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BF" w:rsidRDefault="004A6BBF" w:rsidP="00D66ADE">
      <w:pPr>
        <w:shd w:val="clear" w:color="auto" w:fill="FFFFFF"/>
        <w:spacing w:before="24" w:after="0"/>
        <w:ind w:right="172" w:firstLine="467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ОДОБРЯВАМ:</w:t>
      </w:r>
    </w:p>
    <w:p w:rsidR="004A6BBF" w:rsidRDefault="00F55502" w:rsidP="00F55502">
      <w:pPr>
        <w:shd w:val="clear" w:color="auto" w:fill="FFFFFF"/>
        <w:spacing w:before="24" w:after="0"/>
        <w:ind w:left="708" w:right="172" w:firstLine="4395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ДАУД  АЛЯОВЛУ</w:t>
      </w:r>
    </w:p>
    <w:p w:rsidR="004A6BBF" w:rsidRPr="00C31E8D" w:rsidRDefault="004A6BBF" w:rsidP="00D66ADE">
      <w:pPr>
        <w:shd w:val="clear" w:color="auto" w:fill="FFFFFF"/>
        <w:spacing w:before="24" w:after="0"/>
        <w:ind w:right="172" w:firstLine="4678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31E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КМЕТ  НА  ОБЩИНА  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ЦАР КАЛОЯН</w:t>
      </w:r>
    </w:p>
    <w:p w:rsidR="004A6BBF" w:rsidRDefault="004A6BBF" w:rsidP="004A6BBF">
      <w:pPr>
        <w:shd w:val="clear" w:color="auto" w:fill="FFFFFF"/>
        <w:spacing w:before="24" w:after="0"/>
        <w:ind w:right="1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6BBF" w:rsidRDefault="004A6BBF" w:rsidP="004A6BBF">
      <w:pPr>
        <w:shd w:val="clear" w:color="auto" w:fill="FFFFFF"/>
        <w:spacing w:before="24" w:after="0"/>
        <w:ind w:right="1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6BBF" w:rsidRDefault="004A6BBF" w:rsidP="004A6BBF">
      <w:pPr>
        <w:shd w:val="clear" w:color="auto" w:fill="FFFFFF"/>
        <w:spacing w:before="24" w:after="0"/>
        <w:ind w:right="1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6BBF" w:rsidRDefault="004A6BBF" w:rsidP="004A6BBF">
      <w:pPr>
        <w:shd w:val="clear" w:color="auto" w:fill="FFFFFF"/>
        <w:spacing w:before="24" w:after="0"/>
        <w:ind w:right="1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6BBF" w:rsidRDefault="004A6BBF" w:rsidP="004A6BBF">
      <w:pPr>
        <w:shd w:val="clear" w:color="auto" w:fill="FFFFFF"/>
        <w:spacing w:before="24" w:after="0"/>
        <w:ind w:right="17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040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ТЕХНИЧЕСКО ЗАДАНИЕ</w:t>
      </w:r>
    </w:p>
    <w:p w:rsidR="004A6BBF" w:rsidRDefault="004A6BBF" w:rsidP="004A6BBF">
      <w:pPr>
        <w:shd w:val="clear" w:color="auto" w:fill="FFFFFF"/>
        <w:spacing w:before="24"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A6BBF" w:rsidRDefault="004A6BBF" w:rsidP="004A6BBF">
      <w:pPr>
        <w:shd w:val="clear" w:color="auto" w:fill="FFFFFF"/>
        <w:spacing w:before="24"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ED3492" w:rsidRDefault="004A6BBF" w:rsidP="00D66ADE">
      <w:pPr>
        <w:shd w:val="clear" w:color="auto" w:fill="FFFFFF"/>
        <w:spacing w:before="24" w:after="120"/>
        <w:ind w:left="1985" w:right="708" w:hanging="113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7918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ОБЕКТ:</w:t>
      </w:r>
      <w:r w:rsidRPr="007918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D3492" w:rsidRPr="00A579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ЪВЕЖДАНЕ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НА 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ЕНЕРГОСПЕСТЯВАЩИ 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МЕРКИ 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="00ED3492" w:rsidRPr="00A579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ЦДГ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”СЛАВЕЙЧЕ” 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D3492" w:rsidRPr="00A579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ГР.</w:t>
      </w:r>
      <w:r w:rsidR="00ED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ЦАР КАЛОЯН</w:t>
      </w:r>
      <w:r w:rsidR="00ED3492" w:rsidRPr="00BD00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”</w:t>
      </w:r>
    </w:p>
    <w:p w:rsidR="004A6BBF" w:rsidRDefault="004A6BBF" w:rsidP="004A6BBF">
      <w:pPr>
        <w:shd w:val="clear" w:color="auto" w:fill="FFFFFF"/>
        <w:spacing w:before="24" w:after="120"/>
        <w:ind w:left="1985" w:hanging="113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ФАЗА: </w:t>
      </w:r>
      <w:r w:rsidRPr="002F07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ТЕХНИЧЕСКИ ПРОЕКТ</w:t>
      </w:r>
    </w:p>
    <w:p w:rsidR="004A6BBF" w:rsidRDefault="004A6BBF" w:rsidP="004A6BBF">
      <w:pPr>
        <w:shd w:val="clear" w:color="auto" w:fill="FFFFFF"/>
        <w:spacing w:before="24" w:after="0"/>
        <w:ind w:left="1985" w:hanging="113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ВЪЗЛОЖИТЕЛ: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ОБЩИНА </w:t>
      </w:r>
      <w:r w:rsidR="00D66A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ЦАР КАЛОЯН</w:t>
      </w:r>
    </w:p>
    <w:p w:rsidR="004A6BBF" w:rsidRDefault="004A6BBF" w:rsidP="004A6BBF">
      <w:pPr>
        <w:shd w:val="clear" w:color="auto" w:fill="FFFFFF"/>
        <w:spacing w:before="24" w:after="0"/>
        <w:ind w:left="1985" w:hanging="113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A6BBF" w:rsidRDefault="004A6BBF" w:rsidP="004A6BBF">
      <w:pPr>
        <w:shd w:val="clear" w:color="auto" w:fill="FFFFFF"/>
        <w:spacing w:before="24" w:after="0"/>
        <w:ind w:left="1985" w:hanging="113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66ADE" w:rsidRPr="00C2072E" w:rsidRDefault="00D66ADE" w:rsidP="00D66ADE">
      <w:pPr>
        <w:shd w:val="clear" w:color="auto" w:fill="FFFFFF"/>
        <w:spacing w:before="24" w:after="0"/>
        <w:ind w:left="1985" w:hanging="113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207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ЦЕЛ НА ПРОЕКТА</w:t>
      </w:r>
    </w:p>
    <w:p w:rsidR="004A6BBF" w:rsidRDefault="004A6BBF" w:rsidP="000334AE">
      <w:pPr>
        <w:shd w:val="clear" w:color="auto" w:fill="FFFFFF"/>
        <w:spacing w:before="24" w:after="120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Целта на настоящото задание е да се изготви технически проект за </w:t>
      </w:r>
      <w:r w:rsidRPr="007C233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„</w:t>
      </w:r>
      <w:r w:rsidR="00D66ADE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Въвеждане на енергоспестяващи мерки в ЦДГ гр.</w:t>
      </w:r>
      <w:r w:rsidRPr="007C233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="00D66ADE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Цар Калоян</w:t>
      </w:r>
      <w:r w:rsidRPr="007C233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с който Община </w:t>
      </w:r>
      <w:r w:rsidR="00D66AD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Цар Калоян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да има възможност да кандидатства за финансиране през новия програмен период по Програмата за развитие на селските райони 2014-2020 г.</w:t>
      </w:r>
    </w:p>
    <w:p w:rsidR="00D66ADE" w:rsidRDefault="00D66ADE" w:rsidP="004A6BBF">
      <w:pPr>
        <w:shd w:val="clear" w:color="auto" w:fill="FFFFFF"/>
        <w:spacing w:before="24" w:after="0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66ADE" w:rsidRDefault="00D66ADE" w:rsidP="00D66AD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2.ОПИСАНИЕ НА ПРОЕКТА</w:t>
      </w:r>
    </w:p>
    <w:p w:rsidR="004A6BBF" w:rsidRDefault="008A6A26" w:rsidP="00B0029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ЦДГ </w:t>
      </w:r>
      <w:r w:rsidRPr="00BC0FFC">
        <w:rPr>
          <w:rFonts w:ascii="Times New Roman" w:hAnsi="Times New Roman"/>
          <w:i/>
        </w:rPr>
        <w:t>„</w:t>
      </w:r>
      <w:r w:rsidR="000334AE">
        <w:rPr>
          <w:rFonts w:ascii="Times New Roman" w:hAnsi="Times New Roman"/>
          <w:i/>
        </w:rPr>
        <w:t>Славейче</w:t>
      </w:r>
      <w:r w:rsidRPr="00BC0FFC">
        <w:rPr>
          <w:rFonts w:ascii="Times New Roman" w:hAnsi="Times New Roman"/>
          <w:i/>
        </w:rPr>
        <w:t>“</w:t>
      </w:r>
      <w:r>
        <w:rPr>
          <w:rFonts w:ascii="Times New Roman" w:hAnsi="Times New Roman"/>
          <w:i/>
        </w:rPr>
        <w:t xml:space="preserve">  </w:t>
      </w:r>
      <w:r w:rsidRPr="000334AE">
        <w:rPr>
          <w:rFonts w:ascii="Times New Roman" w:hAnsi="Times New Roman"/>
        </w:rPr>
        <w:t xml:space="preserve">в  </w:t>
      </w:r>
      <w:r w:rsidR="000334AE" w:rsidRPr="000334AE">
        <w:rPr>
          <w:rFonts w:ascii="Times New Roman" w:hAnsi="Times New Roman"/>
        </w:rPr>
        <w:t>гр.</w:t>
      </w:r>
      <w:r w:rsidR="00D66ADE">
        <w:rPr>
          <w:rFonts w:ascii="Times New Roman" w:hAnsi="Times New Roman"/>
        </w:rPr>
        <w:t>Цар Калоян</w:t>
      </w:r>
      <w:r w:rsidR="004A6BBF" w:rsidRPr="00B108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се намира  в  </w:t>
      </w:r>
      <w:r w:rsidR="004A6BBF" w:rsidRPr="00B10801">
        <w:rPr>
          <w:rFonts w:ascii="Times New Roman" w:eastAsia="Times New Roman" w:hAnsi="Times New Roman" w:cs="Times New Roman"/>
          <w:sz w:val="24"/>
          <w:szCs w:val="24"/>
        </w:rPr>
        <w:t>УПИ</w:t>
      </w:r>
      <w:r w:rsidR="004A6BBF" w:rsidRPr="0072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4AE">
        <w:rPr>
          <w:rFonts w:ascii="Times New Roman" w:eastAsia="Times New Roman" w:hAnsi="Times New Roman" w:cs="Times New Roman"/>
          <w:sz w:val="24"/>
          <w:szCs w:val="24"/>
        </w:rPr>
        <w:t>ХІ</w:t>
      </w:r>
      <w:r w:rsidR="004A6BBF" w:rsidRPr="00861283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4A6BBF" w:rsidRPr="00861283">
        <w:rPr>
          <w:rFonts w:ascii="Times New Roman" w:hAnsi="Times New Roman" w:cs="Times New Roman"/>
          <w:sz w:val="24"/>
          <w:szCs w:val="24"/>
        </w:rPr>
        <w:t>кв.</w:t>
      </w:r>
      <w:r w:rsidR="004A6BBF" w:rsidRPr="008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4AE">
        <w:rPr>
          <w:rFonts w:ascii="Times New Roman" w:eastAsia="Times New Roman" w:hAnsi="Times New Roman" w:cs="Times New Roman"/>
          <w:sz w:val="24"/>
          <w:szCs w:val="24"/>
        </w:rPr>
        <w:t>85</w:t>
      </w:r>
      <w:r w:rsidR="004A6BBF">
        <w:rPr>
          <w:rFonts w:ascii="Times New Roman" w:hAnsi="Times New Roman" w:cs="Times New Roman"/>
          <w:sz w:val="24"/>
          <w:szCs w:val="24"/>
        </w:rPr>
        <w:t xml:space="preserve"> по подробния устройствен план на </w:t>
      </w:r>
      <w:r w:rsidR="000334AE">
        <w:rPr>
          <w:rFonts w:ascii="Times New Roman" w:hAnsi="Times New Roman" w:cs="Times New Roman"/>
          <w:sz w:val="24"/>
          <w:szCs w:val="24"/>
        </w:rPr>
        <w:t>града с площ 4225 кв.м., отреден за „Детска градина”</w:t>
      </w:r>
      <w:r w:rsidR="004A6BBF">
        <w:rPr>
          <w:rFonts w:ascii="Times New Roman" w:hAnsi="Times New Roman" w:cs="Times New Roman"/>
          <w:sz w:val="24"/>
          <w:szCs w:val="24"/>
        </w:rPr>
        <w:t xml:space="preserve"> и представлява</w:t>
      </w:r>
      <w:r w:rsidR="00B0029D">
        <w:rPr>
          <w:rFonts w:ascii="Times New Roman" w:hAnsi="Times New Roman" w:cs="Times New Roman"/>
          <w:sz w:val="24"/>
          <w:szCs w:val="24"/>
        </w:rPr>
        <w:t xml:space="preserve"> </w:t>
      </w:r>
      <w:r w:rsidR="000334AE">
        <w:rPr>
          <w:rFonts w:ascii="Times New Roman" w:hAnsi="Times New Roman" w:cs="Times New Roman"/>
          <w:sz w:val="24"/>
          <w:szCs w:val="24"/>
        </w:rPr>
        <w:t>масивна сграда с две двуетажни тела свързани с едноетажно тяло</w:t>
      </w:r>
      <w:r w:rsidR="00B0029D">
        <w:rPr>
          <w:rFonts w:ascii="Times New Roman" w:hAnsi="Times New Roman" w:cs="Times New Roman"/>
          <w:sz w:val="24"/>
          <w:szCs w:val="24"/>
        </w:rPr>
        <w:t xml:space="preserve"> със застроена </w:t>
      </w:r>
      <w:r w:rsidR="00B0029D" w:rsidRPr="00CE3BEA">
        <w:rPr>
          <w:rFonts w:ascii="Times New Roman" w:hAnsi="Times New Roman" w:cs="Times New Roman"/>
          <w:sz w:val="24"/>
          <w:szCs w:val="24"/>
        </w:rPr>
        <w:t xml:space="preserve">площ </w:t>
      </w:r>
      <w:r w:rsidR="00A50ABC" w:rsidRPr="00CE3BEA">
        <w:rPr>
          <w:rFonts w:ascii="Times New Roman" w:hAnsi="Times New Roman" w:cs="Times New Roman"/>
          <w:sz w:val="24"/>
          <w:szCs w:val="24"/>
        </w:rPr>
        <w:t>1200</w:t>
      </w:r>
      <w:r w:rsidR="00B0029D" w:rsidRPr="00CE3BEA">
        <w:rPr>
          <w:rFonts w:ascii="Times New Roman" w:hAnsi="Times New Roman" w:cs="Times New Roman"/>
          <w:sz w:val="24"/>
          <w:szCs w:val="24"/>
        </w:rPr>
        <w:t xml:space="preserve"> кв.м.</w:t>
      </w:r>
      <w:r w:rsidR="00A50ABC" w:rsidRPr="00CE3BEA">
        <w:rPr>
          <w:rFonts w:ascii="Times New Roman" w:hAnsi="Times New Roman" w:cs="Times New Roman"/>
          <w:sz w:val="24"/>
          <w:szCs w:val="24"/>
        </w:rPr>
        <w:t xml:space="preserve"> и РЗП 1984 кв.м.</w:t>
      </w:r>
    </w:p>
    <w:p w:rsidR="004A6BBF" w:rsidRDefault="00B0029D" w:rsidP="000334AE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обекта има съставен </w:t>
      </w:r>
      <w:r w:rsidR="004A6BBF">
        <w:rPr>
          <w:rFonts w:ascii="Times New Roman" w:hAnsi="Times New Roman" w:cs="Times New Roman"/>
          <w:sz w:val="24"/>
          <w:szCs w:val="24"/>
        </w:rPr>
        <w:t>Акт за публична общинска собственост №</w:t>
      </w:r>
      <w:r w:rsidR="00A50ABC">
        <w:rPr>
          <w:rFonts w:ascii="Times New Roman" w:hAnsi="Times New Roman" w:cs="Times New Roman"/>
          <w:sz w:val="24"/>
          <w:szCs w:val="24"/>
        </w:rPr>
        <w:t>10</w:t>
      </w:r>
      <w:r w:rsidR="004A6BBF">
        <w:rPr>
          <w:rFonts w:ascii="Times New Roman" w:hAnsi="Times New Roman" w:cs="Times New Roman"/>
          <w:sz w:val="24"/>
          <w:szCs w:val="24"/>
        </w:rPr>
        <w:t xml:space="preserve"> от </w:t>
      </w:r>
      <w:r w:rsidR="00A50ABC">
        <w:rPr>
          <w:rFonts w:ascii="Times New Roman" w:hAnsi="Times New Roman" w:cs="Times New Roman"/>
          <w:sz w:val="24"/>
          <w:szCs w:val="24"/>
        </w:rPr>
        <w:t>14.11.1997</w:t>
      </w:r>
      <w:r w:rsidR="004A6BBF">
        <w:rPr>
          <w:rFonts w:ascii="Times New Roman" w:hAnsi="Times New Roman" w:cs="Times New Roman"/>
          <w:sz w:val="24"/>
          <w:szCs w:val="24"/>
        </w:rPr>
        <w:t xml:space="preserve">  г. </w:t>
      </w:r>
    </w:p>
    <w:p w:rsidR="00D66ADE" w:rsidRDefault="004A6BBF" w:rsidP="000334AE">
      <w:pPr>
        <w:shd w:val="clear" w:color="auto" w:fill="FFFFFF"/>
        <w:spacing w:before="24" w:after="120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Проект</w:t>
      </w:r>
      <w:r w:rsidR="000334A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ът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обхваща строително ремонтни и монтажни дейности и топлотехнически мероприятия за подобряване на енергийната ефективност на сград</w:t>
      </w:r>
      <w:r w:rsidR="00D66AD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 цел достигане на норма</w:t>
      </w:r>
      <w:r w:rsidR="00AB21F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тивните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изисквания, заложени в извършените енергийни обследвания. </w:t>
      </w:r>
    </w:p>
    <w:p w:rsidR="000334AE" w:rsidRPr="00C474EC" w:rsidRDefault="000334AE" w:rsidP="000334AE">
      <w:pPr>
        <w:shd w:val="clear" w:color="auto" w:fill="FFFFFF"/>
        <w:spacing w:before="24" w:after="120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0334AE" w:rsidRPr="00C2072E" w:rsidRDefault="000334AE" w:rsidP="000334A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07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ОСНОВНИ ИЗИСКВАНИЯ КЪМ ПРОЕКТА</w:t>
      </w:r>
    </w:p>
    <w:p w:rsidR="004A6BBF" w:rsidRPr="008632EB" w:rsidRDefault="004A6BBF" w:rsidP="00587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Проектантът 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>следва да разработи проект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 във фаза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 проект по части </w:t>
      </w:r>
      <w:r w:rsidRPr="00470F2B">
        <w:rPr>
          <w:rFonts w:ascii="Times New Roman" w:eastAsia="Times New Roman" w:hAnsi="Times New Roman" w:cs="Times New Roman"/>
          <w:sz w:val="24"/>
          <w:szCs w:val="24"/>
        </w:rPr>
        <w:t xml:space="preserve">Архитектурна, </w:t>
      </w:r>
      <w:r w:rsidR="00A50ABC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З, ПБ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ПУСО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Документацията да бъде окомплектована със становище на инженер конструктор. </w:t>
      </w:r>
    </w:p>
    <w:p w:rsidR="004A6BBF" w:rsidRPr="008632EB" w:rsidRDefault="004A6BBF" w:rsidP="00587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Да се разработи </w:t>
      </w:r>
      <w:r w:rsidR="002320C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 проект за въвеждане на енергоспестяващи мерки в съответствие с предвижданията на Обследване за енергийна ефективност .</w:t>
      </w:r>
    </w:p>
    <w:p w:rsidR="00A50ABC" w:rsidRDefault="004A6BBF" w:rsidP="00587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Техническият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 проект да осигури съответствие с изискванията към строежите по чл.169 от ЗУТ. Да се изяснят всички конкретни технически решения в степен, осигуряваща възможност за цялостно изпълнение на всички видове СМР </w:t>
      </w:r>
      <w:r w:rsidR="00A5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BBF" w:rsidRPr="00470F2B" w:rsidRDefault="004A6BBF" w:rsidP="00587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2B">
        <w:rPr>
          <w:rFonts w:ascii="Times New Roman" w:eastAsia="Times New Roman" w:hAnsi="Times New Roman" w:cs="Times New Roman"/>
          <w:sz w:val="24"/>
          <w:szCs w:val="24"/>
        </w:rPr>
        <w:t>Проектите да съдържат работни чертежи и детайли в необходимия обхват, съобразно спецификата на строежа и технически спецификации. Проектите да бъдат изготвени в обхват и съдържание, съгласно Наредба № 4 за обхвата и съдържанието на инвестиционните проекти. Между отделните части на проекта  следва да има съответствие и съгласуваност.</w:t>
      </w:r>
    </w:p>
    <w:p w:rsidR="004A6BBF" w:rsidRDefault="004A6BBF" w:rsidP="005872C8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6BBF" w:rsidRPr="002E0164" w:rsidRDefault="004A6BBF" w:rsidP="004A6BBF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</w:t>
      </w:r>
      <w:r w:rsidRPr="002E0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Специфични изисквания към отделните проектни части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A6BBF" w:rsidRPr="006B3860" w:rsidRDefault="004A6BBF" w:rsidP="004A6BB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 w:rsidRPr="006B38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Част „Архитектура”</w:t>
      </w:r>
    </w:p>
    <w:p w:rsidR="004A6BBF" w:rsidRDefault="004A6BBF" w:rsidP="004A6B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Изготвянето на технически</w:t>
      </w:r>
      <w:r w:rsidR="00FC1DE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FC1DE5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предшества от осигуряване на скица и виза за проектиране. Да се проучат всички съществуващи строителни документации на сградите и при необходимост да се извърши  архитектурно заснимане.</w:t>
      </w:r>
    </w:p>
    <w:p w:rsidR="004A6BBF" w:rsidRPr="007A2DEB" w:rsidRDefault="004A6BBF" w:rsidP="007A2DEB">
      <w:pPr>
        <w:shd w:val="clear" w:color="auto" w:fill="FFFFFF"/>
        <w:spacing w:before="24" w:after="0"/>
        <w:ind w:firstLine="851"/>
        <w:jc w:val="both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2E0164">
        <w:rPr>
          <w:rFonts w:ascii="Times New Roman" w:eastAsia="Times New Roman" w:hAnsi="Times New Roman" w:cs="Times New Roman"/>
          <w:sz w:val="24"/>
          <w:szCs w:val="24"/>
        </w:rPr>
        <w:t xml:space="preserve">В техническият проект </w:t>
      </w:r>
      <w:r w:rsidRPr="00BB7109">
        <w:rPr>
          <w:rFonts w:ascii="Times New Roman" w:eastAsia="Times New Roman" w:hAnsi="Times New Roman" w:cs="Times New Roman"/>
          <w:sz w:val="24"/>
          <w:szCs w:val="24"/>
        </w:rPr>
        <w:t>да се предвиди</w:t>
      </w:r>
      <w:r w:rsidR="007A2D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A2DEB">
        <w:rPr>
          <w:rFonts w:ascii="Times New Roman" w:eastAsia="Times New Roman" w:hAnsi="Times New Roman" w:cs="Times New Roman"/>
          <w:sz w:val="24"/>
          <w:szCs w:val="24"/>
        </w:rPr>
        <w:t xml:space="preserve">реализиране на всички мерки, предписани в енергийното обследване </w:t>
      </w:r>
      <w:r w:rsidR="007A2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BBF" w:rsidRPr="00772A74" w:rsidRDefault="004A6BBF" w:rsidP="004A6B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</w:t>
      </w:r>
      <w:r w:rsidRPr="00772A74">
        <w:rPr>
          <w:rFonts w:ascii="Times New Roman" w:eastAsia="Times New Roman" w:hAnsi="Times New Roman" w:cs="Times New Roman"/>
          <w:sz w:val="24"/>
          <w:szCs w:val="24"/>
        </w:rPr>
        <w:t xml:space="preserve">аст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72A74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72A74">
        <w:rPr>
          <w:rFonts w:ascii="Times New Roman" w:eastAsia="Times New Roman" w:hAnsi="Times New Roman" w:cs="Times New Roman"/>
          <w:sz w:val="24"/>
          <w:szCs w:val="24"/>
        </w:rPr>
        <w:t xml:space="preserve"> на проекта да се специфицират всички строителни материали и изделия, както и естетическото им оформление, начин на обработка, полагане и/или монтаж. Да се запази характерния стил на сградата и архитектурните детайли за следните характерни места - оформяне на отвори във фасадите, перваз, </w:t>
      </w:r>
      <w:proofErr w:type="spellStart"/>
      <w:r w:rsidRPr="00772A74">
        <w:rPr>
          <w:rFonts w:ascii="Times New Roman" w:eastAsia="Times New Roman" w:hAnsi="Times New Roman" w:cs="Times New Roman"/>
          <w:sz w:val="24"/>
          <w:szCs w:val="24"/>
        </w:rPr>
        <w:t>щурц</w:t>
      </w:r>
      <w:proofErr w:type="spellEnd"/>
      <w:r w:rsidRPr="00772A74">
        <w:rPr>
          <w:rFonts w:ascii="Times New Roman" w:eastAsia="Times New Roman" w:hAnsi="Times New Roman" w:cs="Times New Roman"/>
          <w:sz w:val="24"/>
          <w:szCs w:val="24"/>
        </w:rPr>
        <w:t>, хоризонтални и вертикални връзки, оформяне на цокъла и корниза на сградата.</w:t>
      </w:r>
    </w:p>
    <w:p w:rsidR="004A6BBF" w:rsidRDefault="004A6BBF" w:rsidP="004A6BB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4A6BBF" w:rsidRPr="006B3860" w:rsidRDefault="004A6BBF" w:rsidP="004A6BB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 w:rsidRPr="006B38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Част „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Конструктивна</w:t>
      </w:r>
      <w:r w:rsidRPr="006B38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”</w:t>
      </w:r>
    </w:p>
    <w:p w:rsidR="004A6BBF" w:rsidRDefault="004A6BBF" w:rsidP="004A6BBF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Да се изготви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конструктивно 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 xml:space="preserve">становище от инженер конструктор,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>общото състояние  на сград</w:t>
      </w:r>
      <w:r w:rsidR="007A2DEB">
        <w:rPr>
          <w:rFonts w:ascii="Times New Roman" w:eastAsia="Times New Roman" w:hAnsi="Times New Roman" w:cs="Times New Roman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отношение на </w:t>
      </w:r>
      <w:r w:rsidR="007A2DEB">
        <w:rPr>
          <w:rFonts w:ascii="Times New Roman" w:eastAsia="Times New Roman" w:hAnsi="Times New Roman" w:cs="Times New Roman"/>
          <w:sz w:val="24"/>
          <w:szCs w:val="24"/>
        </w:rPr>
        <w:t>нейната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носимоспособност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устойчивост, сеизмична осигуреност и </w:t>
      </w:r>
      <w:r w:rsidRPr="008632EB">
        <w:rPr>
          <w:rFonts w:ascii="Times New Roman" w:eastAsia="Times New Roman" w:hAnsi="Times New Roman" w:cs="Times New Roman"/>
          <w:sz w:val="24"/>
          <w:szCs w:val="24"/>
        </w:rPr>
        <w:t>влиянието върху носещата конструкция на проектираните енергоспестяващи мерки.</w:t>
      </w:r>
    </w:p>
    <w:p w:rsidR="00D63C77" w:rsidRPr="00F34669" w:rsidRDefault="00D63C77" w:rsidP="00D63C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4669">
        <w:rPr>
          <w:rFonts w:ascii="Times New Roman" w:eastAsia="Times New Roman" w:hAnsi="Times New Roman" w:cs="Times New Roman"/>
          <w:b/>
          <w:i/>
          <w:sz w:val="24"/>
          <w:szCs w:val="24"/>
        </w:rPr>
        <w:t>Част „Електро”</w:t>
      </w:r>
    </w:p>
    <w:p w:rsidR="00D63C77" w:rsidRDefault="00D63C77" w:rsidP="00D63C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561">
        <w:rPr>
          <w:rFonts w:ascii="Times New Roman" w:eastAsia="Times New Roman" w:hAnsi="Times New Roman" w:cs="Times New Roman"/>
          <w:sz w:val="24"/>
          <w:szCs w:val="24"/>
        </w:rPr>
        <w:t xml:space="preserve">Проектът по част </w:t>
      </w:r>
      <w:r>
        <w:rPr>
          <w:rFonts w:ascii="Times New Roman" w:eastAsia="Times New Roman" w:hAnsi="Times New Roman" w:cs="Times New Roman"/>
          <w:sz w:val="24"/>
          <w:szCs w:val="24"/>
        </w:rPr>
        <w:t>Електро</w:t>
      </w:r>
      <w:r w:rsidRPr="00C42561">
        <w:rPr>
          <w:rFonts w:ascii="Times New Roman" w:eastAsia="Times New Roman" w:hAnsi="Times New Roman" w:cs="Times New Roman"/>
          <w:sz w:val="24"/>
          <w:szCs w:val="24"/>
        </w:rPr>
        <w:t xml:space="preserve"> следва да предвижда необходимите мерки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на осветлението – подмяна на осветителни тела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нажежаема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жичка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луминисцентни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тил ЛЛ2Х36 и ЛЛ 3Х36 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LED </w:t>
      </w:r>
      <w:r>
        <w:rPr>
          <w:rFonts w:ascii="Times New Roman" w:eastAsia="Times New Roman" w:hAnsi="Times New Roman" w:cs="Times New Roman"/>
          <w:sz w:val="24"/>
          <w:szCs w:val="24"/>
        </w:rPr>
        <w:t>осветителни тела.</w:t>
      </w:r>
      <w:r w:rsidRPr="00C42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3C77" w:rsidRDefault="00D63C77" w:rsidP="00D63C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77" w:rsidRDefault="00D63C77" w:rsidP="00D63C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4669">
        <w:rPr>
          <w:rFonts w:ascii="Times New Roman" w:eastAsia="Times New Roman" w:hAnsi="Times New Roman" w:cs="Times New Roman"/>
          <w:b/>
          <w:i/>
          <w:sz w:val="24"/>
          <w:szCs w:val="24"/>
        </w:rPr>
        <w:t>Част „ОВК”</w:t>
      </w:r>
    </w:p>
    <w:p w:rsidR="00D63C77" w:rsidRPr="00C42561" w:rsidRDefault="00D63C77" w:rsidP="00D63C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561">
        <w:rPr>
          <w:rFonts w:ascii="Times New Roman" w:eastAsia="Times New Roman" w:hAnsi="Times New Roman" w:cs="Times New Roman"/>
          <w:sz w:val="24"/>
          <w:szCs w:val="24"/>
        </w:rPr>
        <w:t xml:space="preserve">Да се изготви технически проект за изграждане на </w:t>
      </w:r>
      <w:r>
        <w:rPr>
          <w:rFonts w:ascii="Times New Roman" w:eastAsia="Times New Roman" w:hAnsi="Times New Roman" w:cs="Times New Roman"/>
          <w:sz w:val="24"/>
          <w:szCs w:val="24"/>
        </w:rPr>
        <w:t>соларна инсталация за БГВ, подмяна на съществуващите котли, реконструкция на ВОИ</w:t>
      </w:r>
      <w:r w:rsidRPr="00C42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C77" w:rsidRPr="00456049" w:rsidRDefault="00D63C77" w:rsidP="00D63C7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специфичните помещение при нужда да се разработи проект за вентилация и климатизация.</w:t>
      </w:r>
    </w:p>
    <w:p w:rsidR="00A50ABC" w:rsidRPr="006827C8" w:rsidRDefault="00A50ABC" w:rsidP="00A50ABC">
      <w:pPr>
        <w:tabs>
          <w:tab w:val="right" w:pos="710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27C8">
        <w:rPr>
          <w:rFonts w:ascii="Times New Roman" w:eastAsia="Times New Roman" w:hAnsi="Times New Roman" w:cs="Times New Roman"/>
          <w:b/>
          <w:i/>
          <w:sz w:val="24"/>
          <w:szCs w:val="24"/>
        </w:rPr>
        <w:t>Част „Енергийна ефективност”</w:t>
      </w:r>
    </w:p>
    <w:p w:rsidR="00A50ABC" w:rsidRPr="006827C8" w:rsidRDefault="00A50ABC" w:rsidP="00A50ABC">
      <w:pPr>
        <w:pStyle w:val="1"/>
        <w:shd w:val="clear" w:color="auto" w:fill="auto"/>
        <w:spacing w:before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827C8">
        <w:rPr>
          <w:rFonts w:ascii="Times New Roman" w:eastAsia="Times New Roman" w:hAnsi="Times New Roman" w:cs="Times New Roman"/>
          <w:sz w:val="24"/>
          <w:szCs w:val="24"/>
        </w:rPr>
        <w:t xml:space="preserve">Да се изготви част „Енергийна ефективност” в обем и съдържание, съгласно изискванията на Наредба №7/2004 г. на МРРБ; изменение в ДВ бр. 85/2009 г. и ДВ бр. 27/2015г. за „Енергийна ефективност, </w:t>
      </w:r>
      <w:proofErr w:type="spellStart"/>
      <w:r w:rsidRPr="006827C8">
        <w:rPr>
          <w:rFonts w:ascii="Times New Roman" w:eastAsia="Times New Roman" w:hAnsi="Times New Roman" w:cs="Times New Roman"/>
          <w:sz w:val="24"/>
          <w:szCs w:val="24"/>
        </w:rPr>
        <w:t>топлосъхранение</w:t>
      </w:r>
      <w:proofErr w:type="spellEnd"/>
      <w:r w:rsidRPr="006827C8">
        <w:rPr>
          <w:rFonts w:ascii="Times New Roman" w:eastAsia="Times New Roman" w:hAnsi="Times New Roman" w:cs="Times New Roman"/>
          <w:sz w:val="24"/>
          <w:szCs w:val="24"/>
        </w:rPr>
        <w:t xml:space="preserve"> и икономия на енергия в сгради”.</w:t>
      </w:r>
    </w:p>
    <w:p w:rsidR="00A50ABC" w:rsidRDefault="00A50ABC" w:rsidP="00A50ABC">
      <w:pPr>
        <w:pStyle w:val="1"/>
        <w:shd w:val="clear" w:color="auto" w:fill="auto"/>
        <w:spacing w:before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827C8">
        <w:rPr>
          <w:rFonts w:ascii="Times New Roman" w:eastAsia="Times New Roman" w:hAnsi="Times New Roman" w:cs="Times New Roman"/>
          <w:sz w:val="24"/>
          <w:szCs w:val="24"/>
        </w:rPr>
        <w:lastRenderedPageBreak/>
        <w:t>Да се приложат архитектурно-конструкт</w:t>
      </w:r>
      <w:bookmarkStart w:id="0" w:name="_GoBack"/>
      <w:bookmarkEnd w:id="0"/>
      <w:r w:rsidRPr="006827C8">
        <w:rPr>
          <w:rFonts w:ascii="Times New Roman" w:eastAsia="Times New Roman" w:hAnsi="Times New Roman" w:cs="Times New Roman"/>
          <w:sz w:val="24"/>
          <w:szCs w:val="24"/>
        </w:rPr>
        <w:t>ивни детайли за топлоизолация на ограждащите повърхности.</w:t>
      </w:r>
    </w:p>
    <w:p w:rsidR="004A6BBF" w:rsidRDefault="004A6BBF" w:rsidP="004A6BBF">
      <w:pPr>
        <w:shd w:val="clear" w:color="auto" w:fill="FFFFFF"/>
        <w:tabs>
          <w:tab w:val="left" w:pos="670"/>
        </w:tabs>
        <w:spacing w:after="0"/>
        <w:ind w:left="84" w:firstLine="767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4A6BBF" w:rsidRPr="0040028E" w:rsidRDefault="004A6BBF" w:rsidP="004A6BBF">
      <w:pPr>
        <w:shd w:val="clear" w:color="auto" w:fill="FFFFFF"/>
        <w:tabs>
          <w:tab w:val="left" w:pos="670"/>
        </w:tabs>
        <w:spacing w:after="0"/>
        <w:ind w:left="84" w:firstLine="767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Част </w:t>
      </w:r>
      <w:r w:rsidRPr="0040028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План за безопасност и здраве</w:t>
      </w:r>
    </w:p>
    <w:p w:rsidR="004A6BBF" w:rsidRDefault="004A6BBF" w:rsidP="004A6BBF">
      <w:pPr>
        <w:pStyle w:val="a3"/>
        <w:spacing w:after="24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всеки подобект да се изготви план за безопасност и здраве съгласно Наредба №2/22.03.2004 г. за минимални изисквания за здравословни и безопасни условия на труд при извършване на строителни и монтажни работи с необходимите графични материали в подходящ мащаб и обяснителна записка.</w:t>
      </w:r>
    </w:p>
    <w:p w:rsidR="004A6BBF" w:rsidRPr="00B627B8" w:rsidRDefault="004A6BBF" w:rsidP="004A6BB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627B8">
        <w:rPr>
          <w:rFonts w:ascii="Times New Roman" w:hAnsi="Times New Roman" w:cs="Times New Roman"/>
          <w:b/>
          <w:i/>
          <w:sz w:val="24"/>
          <w:szCs w:val="24"/>
        </w:rPr>
        <w:t>Част План за управление на строителните отпадъци</w:t>
      </w:r>
      <w:r w:rsidRPr="00B627B8">
        <w:rPr>
          <w:rFonts w:ascii="Times New Roman" w:hAnsi="Times New Roman" w:cs="Times New Roman"/>
          <w:sz w:val="24"/>
          <w:szCs w:val="24"/>
        </w:rPr>
        <w:t xml:space="preserve"> с обхват и съдържание съгласно </w:t>
      </w:r>
      <w:r w:rsidRPr="00B627B8">
        <w:rPr>
          <w:rStyle w:val="newdocreference"/>
          <w:rFonts w:ascii="Times New Roman" w:hAnsi="Times New Roman" w:cs="Times New Roman"/>
          <w:sz w:val="24"/>
          <w:szCs w:val="24"/>
        </w:rPr>
        <w:t>чл. 4</w:t>
      </w:r>
      <w:r w:rsidRPr="00B627B8">
        <w:rPr>
          <w:rFonts w:ascii="Times New Roman" w:hAnsi="Times New Roman" w:cs="Times New Roman"/>
          <w:sz w:val="24"/>
          <w:szCs w:val="24"/>
        </w:rPr>
        <w:t xml:space="preserve"> и</w:t>
      </w:r>
      <w:r w:rsidRPr="00B627B8">
        <w:rPr>
          <w:rStyle w:val="newdocreference"/>
          <w:rFonts w:ascii="Times New Roman" w:hAnsi="Times New Roman" w:cs="Times New Roman"/>
          <w:sz w:val="24"/>
          <w:szCs w:val="24"/>
        </w:rPr>
        <w:t xml:space="preserve"> 5</w:t>
      </w:r>
      <w:r w:rsidRPr="00B627B8">
        <w:rPr>
          <w:rFonts w:ascii="Times New Roman" w:hAnsi="Times New Roman" w:cs="Times New Roman"/>
          <w:sz w:val="24"/>
          <w:szCs w:val="24"/>
        </w:rPr>
        <w:t xml:space="preserve"> от Наредбата за управление на строителните отпадъци и за влагане на рециклирани строителни материали, приета с ПМС № 277 от 2012 г. (ДВ, бр. 89 от 2012 г.);</w:t>
      </w:r>
    </w:p>
    <w:p w:rsidR="004A6BBF" w:rsidRPr="0040028E" w:rsidRDefault="004A6BBF" w:rsidP="004A6BBF">
      <w:pPr>
        <w:shd w:val="clear" w:color="auto" w:fill="FFFFFF"/>
        <w:tabs>
          <w:tab w:val="left" w:pos="722"/>
        </w:tabs>
        <w:spacing w:after="0"/>
        <w:ind w:left="136" w:firstLine="7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Част </w:t>
      </w:r>
      <w:r w:rsidRPr="0040028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жарна безопасност</w:t>
      </w:r>
    </w:p>
    <w:p w:rsidR="00D82DB6" w:rsidRPr="00701342" w:rsidRDefault="00D82DB6" w:rsidP="00D82DB6">
      <w:pPr>
        <w:pStyle w:val="Bodytext0"/>
        <w:shd w:val="clear" w:color="auto" w:fill="auto"/>
        <w:spacing w:before="0"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01342">
        <w:rPr>
          <w:rFonts w:ascii="Times New Roman" w:eastAsia="Times New Roman" w:hAnsi="Times New Roman" w:cs="Times New Roman"/>
          <w:sz w:val="24"/>
          <w:szCs w:val="24"/>
        </w:rPr>
        <w:t>Да се разработи част „Пожарна безопасност" съгласно §10 от ДР на Наредба №1з- 1971/2009 г. на МВР и МРРБ за строително-технически правила и норми за осигуряване на безопасност при пожар (ДВ бр.96/2009 г.), като обхватът и съдържанието да бъдат съгласно Приложение №3 от наредбата.</w:t>
      </w:r>
    </w:p>
    <w:p w:rsidR="007A2DEB" w:rsidRPr="00C2072E" w:rsidRDefault="007A2DEB" w:rsidP="007A2DEB">
      <w:pPr>
        <w:shd w:val="clear" w:color="auto" w:fill="FFFFFF"/>
        <w:tabs>
          <w:tab w:val="left" w:pos="722"/>
        </w:tabs>
        <w:spacing w:after="0"/>
        <w:ind w:left="136" w:firstLine="7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072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Проектно сметна документация</w:t>
      </w:r>
    </w:p>
    <w:p w:rsidR="007A2DEB" w:rsidRPr="00FF1778" w:rsidRDefault="007A2DEB" w:rsidP="007A2DEB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72E">
        <w:rPr>
          <w:rFonts w:ascii="Times New Roman" w:hAnsi="Times New Roman" w:cs="Times New Roman"/>
          <w:sz w:val="24"/>
          <w:szCs w:val="24"/>
        </w:rPr>
        <w:t>За всички части от проекта да бъдат изготвени детайлни количествени сметки, включващи всички строително-монтажни работи необходими за изпълнението на обект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07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C2072E">
        <w:rPr>
          <w:rFonts w:ascii="Times New Roman" w:hAnsi="Times New Roman" w:cs="Times New Roman"/>
          <w:sz w:val="24"/>
          <w:szCs w:val="24"/>
        </w:rPr>
        <w:t xml:space="preserve"> се изготв</w:t>
      </w:r>
      <w:r>
        <w:rPr>
          <w:rFonts w:ascii="Times New Roman" w:hAnsi="Times New Roman" w:cs="Times New Roman"/>
          <w:sz w:val="24"/>
          <w:szCs w:val="24"/>
        </w:rPr>
        <w:t xml:space="preserve">и обобщена количествена сметка за целия обект и </w:t>
      </w:r>
      <w:r w:rsidRPr="00C2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2072E">
        <w:rPr>
          <w:rFonts w:ascii="Times New Roman" w:hAnsi="Times New Roman" w:cs="Times New Roman"/>
          <w:sz w:val="24"/>
          <w:szCs w:val="24"/>
        </w:rPr>
        <w:t>оличествено-стойностн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072E">
        <w:rPr>
          <w:rFonts w:ascii="Times New Roman" w:hAnsi="Times New Roman" w:cs="Times New Roman"/>
          <w:sz w:val="24"/>
          <w:szCs w:val="24"/>
        </w:rPr>
        <w:t xml:space="preserve"> сметк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2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DEB" w:rsidRPr="00C2072E" w:rsidRDefault="007A2DEB" w:rsidP="007A2DEB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72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C2072E">
        <w:rPr>
          <w:rFonts w:ascii="Times New Roman" w:hAnsi="Times New Roman" w:cs="Times New Roman"/>
          <w:sz w:val="24"/>
          <w:szCs w:val="24"/>
        </w:rPr>
        <w:t xml:space="preserve"> да се предад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072E">
        <w:rPr>
          <w:rFonts w:ascii="Times New Roman" w:hAnsi="Times New Roman" w:cs="Times New Roman"/>
          <w:sz w:val="24"/>
          <w:szCs w:val="24"/>
        </w:rPr>
        <w:t xml:space="preserve"> в три оригинални екземпляра в отделни папки и един на С</w:t>
      </w:r>
      <w:r w:rsidRPr="00C2072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0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DEB" w:rsidRPr="00C2072E" w:rsidRDefault="007A2DEB" w:rsidP="007A2D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72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C2072E">
        <w:rPr>
          <w:rFonts w:ascii="Times New Roman" w:hAnsi="Times New Roman" w:cs="Times New Roman"/>
          <w:sz w:val="24"/>
          <w:szCs w:val="24"/>
        </w:rPr>
        <w:t xml:space="preserve"> на хартиен носител да бъд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072E">
        <w:rPr>
          <w:rFonts w:ascii="Times New Roman" w:hAnsi="Times New Roman" w:cs="Times New Roman"/>
          <w:sz w:val="24"/>
          <w:szCs w:val="24"/>
        </w:rPr>
        <w:t xml:space="preserve"> подписан от правоспособни проектанти по съответните специалности.</w:t>
      </w:r>
    </w:p>
    <w:p w:rsidR="004A6BBF" w:rsidRDefault="004A6BBF" w:rsidP="004A6B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6BBF" w:rsidRDefault="004A6BBF" w:rsidP="004A6B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6BBF" w:rsidRDefault="004A6BBF" w:rsidP="004A6B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6BBF" w:rsidRPr="00F810E8" w:rsidRDefault="004A6BBF" w:rsidP="004A6BBF">
      <w:pPr>
        <w:pStyle w:val="a4"/>
        <w:spacing w:after="0"/>
        <w:ind w:left="0"/>
        <w:jc w:val="both"/>
        <w:rPr>
          <w:b/>
        </w:rPr>
      </w:pPr>
      <w:r w:rsidRPr="00F810E8">
        <w:rPr>
          <w:b/>
        </w:rPr>
        <w:t xml:space="preserve">Изготвил: ……………... </w:t>
      </w:r>
    </w:p>
    <w:p w:rsidR="004A6BBF" w:rsidRPr="00A63372" w:rsidRDefault="004A6BBF" w:rsidP="004A6BBF">
      <w:pPr>
        <w:pStyle w:val="a4"/>
        <w:spacing w:after="0"/>
        <w:ind w:left="0"/>
        <w:jc w:val="both"/>
        <w:rPr>
          <w:b/>
          <w:i/>
        </w:rPr>
      </w:pPr>
    </w:p>
    <w:p w:rsidR="004A6BBF" w:rsidRPr="001C696D" w:rsidRDefault="004A6BBF" w:rsidP="004A6BBF">
      <w:pPr>
        <w:spacing w:after="0"/>
        <w:ind w:right="-648"/>
        <w:jc w:val="both"/>
        <w:rPr>
          <w:rFonts w:ascii="Times New Roman" w:hAnsi="Times New Roman" w:cs="Times New Roman"/>
          <w:color w:val="FF6600"/>
        </w:rPr>
      </w:pPr>
    </w:p>
    <w:p w:rsidR="006A0CC1" w:rsidRDefault="006A0CC1"/>
    <w:sectPr w:rsidR="006A0CC1" w:rsidSect="004C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1CDD"/>
    <w:multiLevelType w:val="hybridMultilevel"/>
    <w:tmpl w:val="B2ACF78E"/>
    <w:lvl w:ilvl="0" w:tplc="B81C8B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860849"/>
    <w:multiLevelType w:val="hybridMultilevel"/>
    <w:tmpl w:val="8FE2679A"/>
    <w:lvl w:ilvl="0" w:tplc="0D78084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6BBF"/>
    <w:rsid w:val="000334AE"/>
    <w:rsid w:val="002320CE"/>
    <w:rsid w:val="004518EE"/>
    <w:rsid w:val="004A6BBF"/>
    <w:rsid w:val="004C4134"/>
    <w:rsid w:val="00506A12"/>
    <w:rsid w:val="0051486F"/>
    <w:rsid w:val="00571E66"/>
    <w:rsid w:val="005872C8"/>
    <w:rsid w:val="00596265"/>
    <w:rsid w:val="00683A30"/>
    <w:rsid w:val="006A0CC1"/>
    <w:rsid w:val="007A2DEB"/>
    <w:rsid w:val="007F2BFC"/>
    <w:rsid w:val="008624C8"/>
    <w:rsid w:val="008A6A26"/>
    <w:rsid w:val="00A50ABC"/>
    <w:rsid w:val="00AB21F6"/>
    <w:rsid w:val="00B0029D"/>
    <w:rsid w:val="00B10801"/>
    <w:rsid w:val="00B636FB"/>
    <w:rsid w:val="00BF5E74"/>
    <w:rsid w:val="00C26DD2"/>
    <w:rsid w:val="00CE3BEA"/>
    <w:rsid w:val="00CF11DE"/>
    <w:rsid w:val="00D63C77"/>
    <w:rsid w:val="00D65BD8"/>
    <w:rsid w:val="00D66ADE"/>
    <w:rsid w:val="00D82DB6"/>
    <w:rsid w:val="00DA15AB"/>
    <w:rsid w:val="00E05765"/>
    <w:rsid w:val="00ED3492"/>
    <w:rsid w:val="00F55502"/>
    <w:rsid w:val="00F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BF"/>
    <w:pPr>
      <w:ind w:left="720"/>
      <w:contextualSpacing/>
    </w:pPr>
  </w:style>
  <w:style w:type="character" w:customStyle="1" w:styleId="newdocreference">
    <w:name w:val="newdocreference"/>
    <w:basedOn w:val="a0"/>
    <w:rsid w:val="004A6BBF"/>
  </w:style>
  <w:style w:type="paragraph" w:styleId="a4">
    <w:name w:val="Body Text Indent"/>
    <w:basedOn w:val="a"/>
    <w:link w:val="a5"/>
    <w:rsid w:val="004A6B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ен текст с отстъп Знак"/>
    <w:basedOn w:val="a0"/>
    <w:link w:val="a4"/>
    <w:rsid w:val="004A6BB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rsid w:val="00A50ABC"/>
    <w:rPr>
      <w:sz w:val="19"/>
      <w:szCs w:val="19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A50ABC"/>
    <w:pPr>
      <w:widowControl w:val="0"/>
      <w:shd w:val="clear" w:color="auto" w:fill="FFFFFF"/>
      <w:spacing w:before="180" w:after="0" w:line="274" w:lineRule="exact"/>
      <w:ind w:hanging="400"/>
      <w:jc w:val="both"/>
    </w:pPr>
    <w:rPr>
      <w:sz w:val="19"/>
      <w:szCs w:val="19"/>
      <w:shd w:val="clear" w:color="auto" w:fill="FFFFFF"/>
    </w:rPr>
  </w:style>
  <w:style w:type="paragraph" w:customStyle="1" w:styleId="Bodytext0">
    <w:name w:val="Body text"/>
    <w:basedOn w:val="a"/>
    <w:rsid w:val="00D82DB6"/>
    <w:pPr>
      <w:widowControl w:val="0"/>
      <w:shd w:val="clear" w:color="auto" w:fill="FFFFFF"/>
      <w:spacing w:before="180" w:after="0" w:line="274" w:lineRule="exact"/>
      <w:ind w:hanging="400"/>
      <w:jc w:val="both"/>
    </w:pPr>
    <w:rPr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16</cp:revision>
  <dcterms:created xsi:type="dcterms:W3CDTF">2016-02-08T15:31:00Z</dcterms:created>
  <dcterms:modified xsi:type="dcterms:W3CDTF">2016-04-01T12:41:00Z</dcterms:modified>
</cp:coreProperties>
</file>